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A5497E" w:rsidRDefault="00A5497E" w:rsidP="00A5497E">
      <w:pPr>
        <w:pStyle w:val="ConsPlusNormal"/>
        <w:jc w:val="both"/>
      </w:pPr>
    </w:p>
    <w:p w:rsidR="00A5497E" w:rsidRPr="00FF7446" w:rsidRDefault="00A5497E" w:rsidP="00A5497E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C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C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CF726C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b/>
          <w:sz w:val="24"/>
          <w:szCs w:val="24"/>
        </w:rPr>
        <w:t>»</w:t>
      </w:r>
    </w:p>
    <w:p w:rsidR="00B411E2" w:rsidRDefault="00B411E2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5497E" w:rsidRPr="00CF726C" w:rsidRDefault="00A5497E" w:rsidP="00A5497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5497E" w:rsidRPr="00CF726C" w:rsidRDefault="00A5497E" w:rsidP="00A54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</w:t>
      </w:r>
    </w:p>
    <w:p w:rsidR="00A5497E" w:rsidRPr="00CF726C" w:rsidRDefault="00A5497E" w:rsidP="00A549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МУНИЦИПАЛЬНЫХ УСЛУГ В ГОРОДСКОМ ПОСЕЛЕНИИ "ГОРОД КРЕМЕНКИ"</w:t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1865F4" w:rsidP="00A549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10.01.2019</w:t>
      </w:r>
      <w:r w:rsidR="00A5497E" w:rsidRPr="00CF7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5497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="00A549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497E" w:rsidRPr="00CF726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2-п</w:t>
      </w: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7E" w:rsidRPr="00CF726C" w:rsidRDefault="00A5497E" w:rsidP="00A54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7E" w:rsidRPr="00CF726C" w:rsidRDefault="00A5497E" w:rsidP="00A54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7E" w:rsidRPr="00CF726C" w:rsidRDefault="00A5497E" w:rsidP="00A54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F726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97E" w:rsidRPr="00CF726C" w:rsidRDefault="00A5497E" w:rsidP="00A54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97E" w:rsidRPr="00CF726C" w:rsidRDefault="00A5497E" w:rsidP="00A5497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497E" w:rsidRPr="00CF726C" w:rsidRDefault="00A5497E" w:rsidP="00A54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97E" w:rsidRPr="00CF726C" w:rsidRDefault="00A5497E" w:rsidP="00A549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CF726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муниципальных услуг в городском поселении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>" (прилагается).</w:t>
      </w:r>
    </w:p>
    <w:p w:rsidR="00A5497E" w:rsidRDefault="00B411E2" w:rsidP="00A54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97E" w:rsidRPr="00CF7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497E" w:rsidRPr="00CF7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97E" w:rsidRPr="00CF72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11E2" w:rsidRPr="00CF726C" w:rsidRDefault="00B411E2" w:rsidP="00B41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726C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(обнародовать).</w:t>
      </w:r>
    </w:p>
    <w:p w:rsidR="00B411E2" w:rsidRPr="00CF726C" w:rsidRDefault="00B411E2" w:rsidP="00A54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</w:p>
    <w:p w:rsidR="00B411E2" w:rsidRPr="00B411E2" w:rsidRDefault="00B411E2" w:rsidP="00B41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11E2">
        <w:rPr>
          <w:rFonts w:ascii="Times New Roman" w:hAnsi="Times New Roman" w:cs="Times New Roman"/>
          <w:sz w:val="24"/>
          <w:szCs w:val="24"/>
        </w:rPr>
        <w:t xml:space="preserve">Глава   Администрации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1E2">
        <w:rPr>
          <w:rFonts w:ascii="Times New Roman" w:hAnsi="Times New Roman" w:cs="Times New Roman"/>
          <w:sz w:val="24"/>
          <w:szCs w:val="24"/>
        </w:rPr>
        <w:t xml:space="preserve">  Т.Д. Калинкина</w:t>
      </w:r>
    </w:p>
    <w:p w:rsidR="00CF726C" w:rsidRDefault="00CF726C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A5497E" w:rsidRDefault="00A5497E" w:rsidP="00CF726C">
      <w:pPr>
        <w:pStyle w:val="ConsPlusNormal"/>
        <w:jc w:val="both"/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E77243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Приложение</w:t>
      </w:r>
      <w:r w:rsidR="00E77243">
        <w:rPr>
          <w:rFonts w:ascii="Times New Roman" w:hAnsi="Times New Roman" w:cs="Times New Roman"/>
          <w:sz w:val="24"/>
          <w:szCs w:val="24"/>
        </w:rPr>
        <w:t xml:space="preserve"> </w:t>
      </w:r>
      <w:r w:rsidRPr="00CF726C">
        <w:rPr>
          <w:rFonts w:ascii="Times New Roman" w:hAnsi="Times New Roman" w:cs="Times New Roman"/>
          <w:sz w:val="24"/>
          <w:szCs w:val="24"/>
        </w:rPr>
        <w:t>к Постановлению</w:t>
      </w:r>
      <w:r w:rsidR="00E77243">
        <w:rPr>
          <w:rFonts w:ascii="Times New Roman" w:hAnsi="Times New Roman" w:cs="Times New Roman"/>
          <w:sz w:val="24"/>
          <w:szCs w:val="24"/>
        </w:rPr>
        <w:t xml:space="preserve"> </w:t>
      </w:r>
      <w:r w:rsidRPr="00CF72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726C" w:rsidRPr="00CF726C" w:rsidRDefault="00E77243" w:rsidP="00E77243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726C" w:rsidRPr="00CF726C">
        <w:rPr>
          <w:rFonts w:ascii="Times New Roman" w:hAnsi="Times New Roman" w:cs="Times New Roman"/>
          <w:sz w:val="24"/>
          <w:szCs w:val="24"/>
        </w:rPr>
        <w:t xml:space="preserve">ГП "Город </w:t>
      </w:r>
      <w:proofErr w:type="spellStart"/>
      <w:r w:rsidR="00CF726C"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F726C" w:rsidRPr="00CF726C">
        <w:rPr>
          <w:rFonts w:ascii="Times New Roman" w:hAnsi="Times New Roman" w:cs="Times New Roman"/>
          <w:sz w:val="24"/>
          <w:szCs w:val="24"/>
        </w:rPr>
        <w:t>"</w:t>
      </w:r>
    </w:p>
    <w:p w:rsidR="00CF726C" w:rsidRDefault="00E77243" w:rsidP="00E77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F726C" w:rsidRPr="00CF72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F726C" w:rsidRPr="00CF726C">
        <w:rPr>
          <w:rFonts w:ascii="Times New Roman" w:hAnsi="Times New Roman" w:cs="Times New Roman"/>
          <w:sz w:val="24"/>
          <w:szCs w:val="24"/>
        </w:rPr>
        <w:t xml:space="preserve"> 2018 г. N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F726C">
        <w:rPr>
          <w:rFonts w:ascii="Times New Roman" w:hAnsi="Times New Roman" w:cs="Times New Roman"/>
          <w:sz w:val="24"/>
          <w:szCs w:val="24"/>
        </w:rPr>
        <w:t>ПОРЯДОК</w:t>
      </w:r>
    </w:p>
    <w:p w:rsidR="00CF726C" w:rsidRPr="00CF726C" w:rsidRDefault="00CF726C" w:rsidP="00CF7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ФОРМИРОВАНИЯ И ВЕДЕНИЯ РЕЕСТРА МУНИЦИПАЛЬНЫХ УСЛУГ</w:t>
      </w:r>
    </w:p>
    <w:p w:rsidR="00CF726C" w:rsidRPr="00CF726C" w:rsidRDefault="00CF726C" w:rsidP="00CF7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В ГОРОДСКОМ ПОСЕЛЕНИИ "ГОРОД КРЕМЕНКИ"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1.1. Порядок формирования и ведения реестра муниципальных услуг в городском поселении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 xml:space="preserve">" (далее - Порядок) разработан в целях реализации Федерального </w:t>
      </w:r>
      <w:hyperlink r:id="rId7" w:history="1">
        <w:r w:rsidRPr="00CF726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Порядок предусматривает ведение реестра муниципальных услуг (далее - Реестр) на бумажном носителе.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CF726C">
        <w:rPr>
          <w:rFonts w:ascii="Times New Roman" w:hAnsi="Times New Roman" w:cs="Times New Roman"/>
          <w:sz w:val="24"/>
          <w:szCs w:val="24"/>
        </w:rPr>
        <w:t>1.2. Реестр содержит сведения: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26C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>" (далее - Администрация);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6C">
        <w:rPr>
          <w:rFonts w:ascii="Times New Roman" w:hAnsi="Times New Roman" w:cs="Times New Roman"/>
          <w:sz w:val="24"/>
          <w:szCs w:val="24"/>
        </w:rPr>
        <w:t xml:space="preserve">- об услугах, предоставляемых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муниципального образования городское поселение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 xml:space="preserve">", и включенных в перечень, установленный Правительством Российской Федерации, и дополнительный перечень услуг, утвержденный Правительством Калужской области в соответствии с </w:t>
      </w:r>
      <w:hyperlink r:id="rId8" w:history="1">
        <w:r w:rsidRPr="00CF726C">
          <w:rPr>
            <w:rFonts w:ascii="Times New Roman" w:hAnsi="Times New Roman" w:cs="Times New Roman"/>
            <w:sz w:val="24"/>
            <w:szCs w:val="24"/>
          </w:rPr>
          <w:t>частью 3 статьи 1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муниципальных услуг";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о структурных подразделениях Администрации, осуществляющих непосредственное предоставление муниципальных услуг;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26C">
        <w:rPr>
          <w:rFonts w:ascii="Times New Roman" w:hAnsi="Times New Roman" w:cs="Times New Roman"/>
          <w:sz w:val="24"/>
          <w:szCs w:val="24"/>
        </w:rPr>
        <w:t xml:space="preserve">- о муниципальных учреждениях и организациях, предоставляющих услуги, в которых размещается муниципальное задание (заказ), выполняемое (выполняемый) за счет средств бюджета городского поселения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 xml:space="preserve">", и включенных в перечень, установленный Правительством Российской Федерации, и дополнительный перечень услуг, утвержденный Правительством Калужской области в соответствии с </w:t>
      </w:r>
      <w:hyperlink r:id="rId9" w:history="1">
        <w:r w:rsidRPr="00CF726C">
          <w:rPr>
            <w:rFonts w:ascii="Times New Roman" w:hAnsi="Times New Roman" w:cs="Times New Roman"/>
            <w:sz w:val="24"/>
            <w:szCs w:val="24"/>
          </w:rPr>
          <w:t>частью 3 статьи 1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lastRenderedPageBreak/>
        <w:t>- о нормативно-правовых актах, в соответствии с которыми предоставляются услуги.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1.3. Ведение Реестра включает в себя следующие процедуры: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включение сведений в Реестр;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внесение изменений в Реестр, в том числе дополнение сведений и исключение сведений;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размещение Реестра на официальном сайте Администрации в сети Интернет.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 Формирование и ведение Реестра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2.1. Реестр ведется по форме в соответствии с приложением к Порядку.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2.2. Реестр утверждается постановлением Администрации.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2.3. Реестр подлежит размещению на официальном сайте Администрации.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2.4. Внесение изменений в Реестр утверждается постановлением Администрации.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2.5. Основаниями для включения сведений в Реестр, изменения сведений в Реестре являются нормативные правовые акты Российской Федерации, нормативные правовые акты Калужской области и нормативные правовые акты органов местного самоуправления городского поселения 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>", которыми соответственно устанавливаются, изменяются или прекращаются полномочия по предоставлению соответствующей услуги.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2.6. Формирование и ведение реестра осуществляет 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делами, кадровым, жилищным и общим вопросам, муниципальному архиву</w:t>
      </w:r>
      <w:r w:rsidRPr="00CF726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2.7. В ходе формирования и ведения Реестра 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делами, кадровым, жилищным и общим вопросам, муниципальному архиву</w:t>
      </w:r>
      <w:r w:rsidRPr="00CF726C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ведет анализ сведений, размещенных в Реестре;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рассматривает поступившие предложения о включении сведений в Реестр;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- не реже одного раза в год проводит уточнение содержания Реестра с целью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>обеспечения максимального удовлетворения потребностей получателей муниципальных услуг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>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- готовит предложения по внесению изменений в Реестр;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предоставлением информации, предусмотренной </w:t>
      </w:r>
      <w:hyperlink w:anchor="P41" w:history="1">
        <w:r w:rsidRPr="00CF726C">
          <w:rPr>
            <w:rFonts w:ascii="Times New Roman" w:hAnsi="Times New Roman" w:cs="Times New Roman"/>
            <w:sz w:val="24"/>
            <w:szCs w:val="24"/>
          </w:rPr>
          <w:t>подпунктом 1.2 пункта 1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 xml:space="preserve">Формирование сведений для размещения в Реестре осуществляют структурные подразделения Администрации, осуществляющие непосредственное предоставление муниципальных услуг, муниципальные учреждения и организации, предоставляющие услуги, в которых размещается муниципальное задание (заказ), выполняемое (выполняемый) за счет средств бюджета городского поселения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 xml:space="preserve">", и включенные в перечень, установленный Правительством РФ, и дополнительный перечень услуг, утвержденный Правительством Калужской области в соответствии с </w:t>
      </w:r>
      <w:hyperlink r:id="rId10" w:history="1">
        <w:r w:rsidRPr="00CF726C">
          <w:rPr>
            <w:rFonts w:ascii="Times New Roman" w:hAnsi="Times New Roman" w:cs="Times New Roman"/>
            <w:sz w:val="24"/>
            <w:szCs w:val="24"/>
          </w:rPr>
          <w:t>частью 3 статьи 1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CF726C">
        <w:rPr>
          <w:rFonts w:ascii="Times New Roman" w:hAnsi="Times New Roman" w:cs="Times New Roman"/>
          <w:sz w:val="24"/>
          <w:szCs w:val="24"/>
        </w:rPr>
        <w:t xml:space="preserve"> закона "Об организации предоставления государственных и муниципальных услуг".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CF726C">
        <w:rPr>
          <w:rFonts w:ascii="Times New Roman" w:hAnsi="Times New Roman" w:cs="Times New Roman"/>
          <w:sz w:val="24"/>
          <w:szCs w:val="24"/>
        </w:rPr>
        <w:lastRenderedPageBreak/>
        <w:t>2.9. Для включения сведений в Реестр, внесения изменений в Реестр структурное подразделение Администрации, муниципальное учреждение, организация, осуществляющие предоставление услуги заявителю, представляют в 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Pr="00CF726C">
        <w:rPr>
          <w:rFonts w:ascii="Times New Roman" w:hAnsi="Times New Roman" w:cs="Times New Roman"/>
          <w:sz w:val="24"/>
          <w:szCs w:val="24"/>
        </w:rPr>
        <w:t xml:space="preserve">делами, кадровым, жилищным и общим вопросам, муниципальному архиву Администрации в письменной форме соответствующее предложение с обоснованием и указанием сведений об услуге согласно </w:t>
      </w:r>
      <w:hyperlink w:anchor="P82" w:history="1">
        <w:r w:rsidRPr="00CF726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CF726C" w:rsidRPr="00CF726C" w:rsidRDefault="00CF726C" w:rsidP="00CF7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CF726C">
        <w:rPr>
          <w:rFonts w:ascii="Times New Roman" w:hAnsi="Times New Roman" w:cs="Times New Roman"/>
          <w:sz w:val="24"/>
          <w:szCs w:val="24"/>
        </w:rPr>
        <w:t xml:space="preserve">Отдел по управлению делами, кадровым, жилищным и общим вопросам, муниципальному архиву Администрации в течение 10-ти календарных дней с момента поступления от структурного подразделения Администрации, муниципального учреждения, организации предложения, предусмотренного </w:t>
      </w:r>
      <w:hyperlink w:anchor="P68" w:history="1">
        <w:r w:rsidRPr="00CF726C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CF726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соответствующего проекта постановления Администрации о внесении изменений в Реестр или мотивированного обоснования об отказе внесения изменений в Реестр.</w:t>
      </w:r>
      <w:proofErr w:type="gramEnd"/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Приложение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к Порядку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формирования и ведения реестра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в городском поселении</w:t>
      </w:r>
    </w:p>
    <w:p w:rsidR="00CF726C" w:rsidRPr="00CF726C" w:rsidRDefault="00CF726C" w:rsidP="00CF7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 w:rsidRPr="00CF726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CF726C">
        <w:rPr>
          <w:rFonts w:ascii="Times New Roman" w:hAnsi="Times New Roman" w:cs="Times New Roman"/>
          <w:sz w:val="24"/>
          <w:szCs w:val="24"/>
        </w:rPr>
        <w:t>"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Pr="00CF726C" w:rsidRDefault="00CF726C" w:rsidP="00CF7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CF726C">
        <w:rPr>
          <w:rFonts w:ascii="Times New Roman" w:hAnsi="Times New Roman" w:cs="Times New Roman"/>
          <w:sz w:val="24"/>
          <w:szCs w:val="24"/>
        </w:rPr>
        <w:t>РЕЕСТР</w:t>
      </w:r>
    </w:p>
    <w:p w:rsidR="00CF726C" w:rsidRPr="00CF726C" w:rsidRDefault="00CF726C" w:rsidP="00CF7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726C">
        <w:rPr>
          <w:rFonts w:ascii="Times New Roman" w:hAnsi="Times New Roman" w:cs="Times New Roman"/>
          <w:sz w:val="24"/>
          <w:szCs w:val="24"/>
        </w:rPr>
        <w:t>МУНИЦИПАЛЬНЫХ УСЛУГ В ГОРОДСКОМ ПОСЕЛЕНИИ "ГОРОД КРЕМЕНКИ"</w:t>
      </w:r>
    </w:p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126"/>
        <w:gridCol w:w="1984"/>
        <w:gridCol w:w="1701"/>
      </w:tblGrid>
      <w:tr w:rsidR="00CF726C" w:rsidRPr="00CF726C" w:rsidTr="00E77243">
        <w:tc>
          <w:tcPr>
            <w:tcW w:w="2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(услуги, предоставляемой муниципальным учреждением или другой организацией, в которых размещается муниципальное задание (заказ), выполняемое (выполняемый) за счет средств местного бюджета городского поселения "Город </w:t>
            </w:r>
            <w:proofErr w:type="spellStart"/>
            <w:r w:rsidRPr="00E77243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E77243">
              <w:rPr>
                <w:rFonts w:ascii="Times New Roman" w:hAnsi="Times New Roman" w:cs="Times New Roman"/>
                <w:sz w:val="24"/>
                <w:szCs w:val="24"/>
              </w:rPr>
              <w:t xml:space="preserve">", и включенной в перечень, установленный Правительством РФ, и дополнительный перечень услуг, утвержденный Правительством Калужской области в соответствии с </w:t>
            </w:r>
            <w:hyperlink r:id="rId11" w:history="1">
              <w:r w:rsidRPr="00E77243">
                <w:rPr>
                  <w:rFonts w:ascii="Times New Roman" w:hAnsi="Times New Roman" w:cs="Times New Roman"/>
                  <w:sz w:val="24"/>
                  <w:szCs w:val="24"/>
                </w:rPr>
                <w:t>ч. 3 ст. 1</w:t>
              </w:r>
            </w:hyperlink>
            <w:r w:rsidRPr="00E772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организации предоставления государственных и муниципальных услуг"</w:t>
            </w:r>
            <w:proofErr w:type="gramEnd"/>
          </w:p>
        </w:tc>
        <w:tc>
          <w:tcPr>
            <w:tcW w:w="2126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городского поселения "Город </w:t>
            </w:r>
            <w:proofErr w:type="spellStart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 xml:space="preserve">", муниципального учреждения, организации, непосредственно </w:t>
            </w:r>
            <w:proofErr w:type="gramStart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CF726C"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9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      </w:r>
          </w:p>
        </w:tc>
        <w:tc>
          <w:tcPr>
            <w:tcW w:w="1701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в соответствии с которыми предоставляются услуги</w:t>
            </w:r>
          </w:p>
        </w:tc>
      </w:tr>
      <w:tr w:rsidR="00CF726C" w:rsidRPr="00CF726C" w:rsidTr="00E77243">
        <w:tc>
          <w:tcPr>
            <w:tcW w:w="2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26C" w:rsidRPr="00CF726C" w:rsidTr="00E77243">
        <w:tc>
          <w:tcPr>
            <w:tcW w:w="2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C" w:rsidRPr="00CF726C" w:rsidTr="00E77243">
        <w:tc>
          <w:tcPr>
            <w:tcW w:w="2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C" w:rsidRPr="00CF726C" w:rsidTr="00E77243">
        <w:tc>
          <w:tcPr>
            <w:tcW w:w="284" w:type="dxa"/>
          </w:tcPr>
          <w:p w:rsidR="00CF726C" w:rsidRPr="00CF726C" w:rsidRDefault="00CF726C" w:rsidP="0059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26C" w:rsidRPr="00CF726C" w:rsidRDefault="00CF726C" w:rsidP="00594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26C" w:rsidRPr="00CF726C" w:rsidRDefault="00CF726C" w:rsidP="00CF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26C" w:rsidRDefault="00CF726C" w:rsidP="00CF726C"/>
    <w:p w:rsidR="00CF726C" w:rsidRPr="00CF726C" w:rsidRDefault="00CF726C" w:rsidP="00CF726C"/>
    <w:p w:rsidR="00CF726C" w:rsidRDefault="00CF726C" w:rsidP="00CF726C">
      <w:pPr>
        <w:pStyle w:val="ConsPlusNormal"/>
        <w:jc w:val="both"/>
      </w:pPr>
    </w:p>
    <w:p w:rsidR="00CF726C" w:rsidRDefault="00CF726C" w:rsidP="00CF726C">
      <w:pPr>
        <w:pStyle w:val="ConsPlusNormal"/>
        <w:jc w:val="both"/>
      </w:pPr>
      <w:bookmarkStart w:id="5" w:name="P646"/>
      <w:bookmarkEnd w:id="5"/>
    </w:p>
    <w:p w:rsidR="00CF726C" w:rsidRDefault="00CF726C" w:rsidP="00CF726C">
      <w:pPr>
        <w:pStyle w:val="ConsPlusNormal"/>
        <w:jc w:val="both"/>
      </w:pPr>
    </w:p>
    <w:p w:rsidR="00E11BF1" w:rsidRDefault="00E11BF1"/>
    <w:sectPr w:rsidR="00E1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6C"/>
    <w:rsid w:val="001865F4"/>
    <w:rsid w:val="008214EC"/>
    <w:rsid w:val="00A5497E"/>
    <w:rsid w:val="00B411E2"/>
    <w:rsid w:val="00CF726C"/>
    <w:rsid w:val="00E11BF1"/>
    <w:rsid w:val="00E77243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A549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"/>
    <w:basedOn w:val="a"/>
    <w:rsid w:val="00A5497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F8EBC7D336BA4DEF8485C854BBB6293ECAC63943D7C6A6BAB18ED3FBCB60AC32137277FC8D645431B9AF67E8999FD1FE68BF3F5F9FE1FR8K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F8EBC7D336BA4DEF8485C854BBB6293ECAC63943D7C6A6BAB18ED3FBCB60AC32137277FC8D64D401B9AF67E8999FD1FE68BF3F5F9FE1FR8K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F8EBC7D336BA4DEF8485C854BBB6293ECAC63943D7C6A6BAB18ED3FBCB60AC32137277FC8D64D401B9AF67E8999FD1FE68BF3F5F9FE1FR8K7I" TargetMode="External"/><Relationship Id="rId11" Type="http://schemas.openxmlformats.org/officeDocument/2006/relationships/hyperlink" Target="consultantplus://offline/ref=DDEF8EBC7D336BA4DEF8485C854BBB6293ECAC63943D7C6A6BAB18ED3FBCB60AC32137277FC8D645431B9AF67E8999FD1FE68BF3F5F9FE1FR8K7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DEF8EBC7D336BA4DEF8485C854BBB6293ECAC63943D7C6A6BAB18ED3FBCB60AC32137277FC8D645431B9AF67E8999FD1FE68BF3F5F9FE1FR8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F8EBC7D336BA4DEF8485C854BBB6293ECAC63943D7C6A6BAB18ED3FBCB60AC32137277FC8D645431B9AF67E8999FD1FE68BF3F5F9FE1FR8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2019-01-10T06:11:00Z</cp:lastPrinted>
  <dcterms:created xsi:type="dcterms:W3CDTF">2019-01-11T06:02:00Z</dcterms:created>
  <dcterms:modified xsi:type="dcterms:W3CDTF">2019-01-11T06:02:00Z</dcterms:modified>
</cp:coreProperties>
</file>